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B46966" w:rsidRPr="00B46966">
        <w:rPr>
          <w:rFonts w:ascii="Arial" w:hAnsi="Arial" w:cs="Arial"/>
          <w:sz w:val="22"/>
          <w:szCs w:val="22"/>
        </w:rPr>
        <w:t>NABAVA ULTRAZVOČNEGA APARATA ZA ENOTO ZA INTENZIVNO MEDICINO OPERATIVNIH STROK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0"/>
      <w:r w:rsidR="00056231" w:rsidRPr="00056231">
        <w:rPr>
          <w:rFonts w:ascii="Arial" w:hAnsi="Arial" w:cs="Arial"/>
          <w:sz w:val="22"/>
          <w:szCs w:val="22"/>
        </w:rPr>
        <w:t>datum objave 10. 8. 2021, številka objave JN005468/2021-B01 in v Uradnem listu EU, datum objave 10. 8. 2021, številka objave 2021/S 154-40883</w:t>
      </w:r>
      <w:r w:rsidR="00777EE1">
        <w:rPr>
          <w:rFonts w:ascii="Arial" w:hAnsi="Arial" w:cs="Arial"/>
          <w:sz w:val="22"/>
          <w:szCs w:val="22"/>
        </w:rPr>
        <w:t>4</w:t>
      </w:r>
      <w:bookmarkStart w:id="1" w:name="_GoBack"/>
      <w:bookmarkEnd w:id="1"/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B46966" w:rsidRPr="00B46966">
        <w:rPr>
          <w:rFonts w:ascii="Arial" w:hAnsi="Arial" w:cs="Arial"/>
          <w:sz w:val="22"/>
          <w:szCs w:val="22"/>
        </w:rPr>
        <w:t>NABAVA ULTRAZVOČNEGA APARATA ZA ENOTO ZA INTENZIVNO MEDICINO OPERATIVNIH STROK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966" w:rsidRPr="00C51934" w:rsidRDefault="00B46966" w:rsidP="00B46966">
    <w:pPr>
      <w:pBdr>
        <w:top w:val="single" w:sz="4" w:space="1" w:color="auto"/>
      </w:pBdr>
      <w:tabs>
        <w:tab w:val="right" w:pos="-9498"/>
        <w:tab w:val="center" w:pos="-3402"/>
        <w:tab w:val="right" w:pos="9071"/>
      </w:tabs>
      <w:autoSpaceDE w:val="0"/>
      <w:autoSpaceDN w:val="0"/>
      <w:ind w:left="4962" w:hanging="4962"/>
      <w:rPr>
        <w:rFonts w:ascii="Arial" w:hAnsi="Arial" w:cs="Arial"/>
        <w:i/>
        <w:iCs/>
        <w:sz w:val="20"/>
      </w:rPr>
    </w:pPr>
    <w:r w:rsidRPr="00C51934">
      <w:rPr>
        <w:rFonts w:ascii="Arial" w:hAnsi="Arial" w:cs="Arial"/>
        <w:i/>
        <w:iCs/>
        <w:sz w:val="20"/>
      </w:rPr>
      <w:t>UKC Maribor</w:t>
    </w:r>
    <w:r w:rsidRPr="00C51934">
      <w:rPr>
        <w:rFonts w:ascii="Arial" w:hAnsi="Arial" w:cs="Arial"/>
        <w:i/>
        <w:iCs/>
        <w:sz w:val="20"/>
      </w:rPr>
      <w:tab/>
      <w:t>Nabava ultrazvočnega aparata za enoto za intenzivno medicino operativnih strok</w:t>
    </w:r>
  </w:p>
  <w:p w:rsidR="00244B5D" w:rsidRPr="00B46966" w:rsidRDefault="00244B5D" w:rsidP="00B4696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56231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77EE1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46966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3027F6EA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4DCBC-EDD5-4D71-9405-4FFAA1C1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12</cp:revision>
  <cp:lastPrinted>2018-10-04T07:15:00Z</cp:lastPrinted>
  <dcterms:created xsi:type="dcterms:W3CDTF">2021-03-30T09:01:00Z</dcterms:created>
  <dcterms:modified xsi:type="dcterms:W3CDTF">2021-08-11T06:34:00Z</dcterms:modified>
</cp:coreProperties>
</file>